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0E07" w14:textId="77777777" w:rsidR="00B55BB9" w:rsidRPr="00044D09" w:rsidRDefault="00B55BB9" w:rsidP="003B2E89">
      <w:pPr>
        <w:rPr>
          <w:b/>
        </w:rPr>
      </w:pPr>
      <w:r w:rsidRPr="00044D09">
        <w:rPr>
          <w:b/>
        </w:rPr>
        <w:t>Abstract:</w:t>
      </w:r>
      <w:r w:rsidR="00053646">
        <w:rPr>
          <w:b/>
        </w:rPr>
        <w:t xml:space="preserve">   </w:t>
      </w:r>
      <w:r w:rsidR="00053646">
        <w:t>Now</w:t>
      </w:r>
      <w:bookmarkStart w:id="0" w:name="_GoBack"/>
      <w:bookmarkEnd w:id="0"/>
      <w:r w:rsidR="00053646">
        <w:t xml:space="preserve"> that most taxpayers have filed their </w:t>
      </w:r>
      <w:r w:rsidR="00B0532B">
        <w:t xml:space="preserve">2018 </w:t>
      </w:r>
      <w:r w:rsidR="00053646">
        <w:t>tax returns, one troubling afterthought may come to mind: Could I get audited? This brief article discusses how the IRS goes about choosing returns to audit and why most people should breathe easy.</w:t>
      </w:r>
    </w:p>
    <w:p w14:paraId="310F0021" w14:textId="77777777" w:rsidR="00B55BB9" w:rsidRPr="00044D09" w:rsidRDefault="00B55BB9" w:rsidP="003B2E89">
      <w:pPr>
        <w:rPr>
          <w:sz w:val="28"/>
          <w:szCs w:val="28"/>
        </w:rPr>
      </w:pPr>
      <w:r w:rsidRPr="00044D09">
        <w:rPr>
          <w:b/>
          <w:sz w:val="28"/>
          <w:szCs w:val="28"/>
        </w:rPr>
        <w:t>Should you be worried about an IRS audit?</w:t>
      </w:r>
    </w:p>
    <w:p w14:paraId="2784C6CF" w14:textId="77777777" w:rsidR="00B55BB9" w:rsidRDefault="00B55BB9" w:rsidP="003B2E89">
      <w:r>
        <w:t xml:space="preserve">Now that you’ve likely filed your </w:t>
      </w:r>
      <w:r w:rsidR="00B0532B">
        <w:t xml:space="preserve">2018 </w:t>
      </w:r>
      <w:r>
        <w:t xml:space="preserve">tax return, one troubling afterthought may come to mind: </w:t>
      </w:r>
      <w:r w:rsidR="00044D09">
        <w:t xml:space="preserve">Could I get audited? </w:t>
      </w:r>
      <w:r w:rsidRPr="003D3F7F">
        <w:t xml:space="preserve">The </w:t>
      </w:r>
      <w:r>
        <w:t xml:space="preserve">mere </w:t>
      </w:r>
      <w:r w:rsidRPr="003D3F7F">
        <w:t xml:space="preserve">notion strikes fear into most people’s hearts. </w:t>
      </w:r>
      <w:r>
        <w:t xml:space="preserve">And for good reason </w:t>
      </w:r>
      <w:r>
        <w:rPr>
          <w:rFonts w:cs="Times New Roman"/>
        </w:rPr>
        <w:t>—</w:t>
      </w:r>
      <w:r>
        <w:t xml:space="preserve"> under a worst-case scenario, an audit could take up </w:t>
      </w:r>
      <w:r w:rsidR="00044D09">
        <w:t xml:space="preserve">lots of your time, create </w:t>
      </w:r>
      <w:r>
        <w:t>an enormous amount of stress and</w:t>
      </w:r>
      <w:r w:rsidR="00044D09">
        <w:t xml:space="preserve"> </w:t>
      </w:r>
      <w:r>
        <w:t xml:space="preserve">leave you with a hefty bill from the federal government in unpaid </w:t>
      </w:r>
      <w:r w:rsidR="00B0532B">
        <w:t>tax,</w:t>
      </w:r>
      <w:r>
        <w:t xml:space="preserve"> penalties</w:t>
      </w:r>
      <w:r w:rsidR="00B0532B">
        <w:t xml:space="preserve"> and interest</w:t>
      </w:r>
      <w:r>
        <w:t>.</w:t>
      </w:r>
    </w:p>
    <w:p w14:paraId="2BCBBE5B" w14:textId="77777777" w:rsidR="00B55BB9" w:rsidRDefault="00B55BB9" w:rsidP="003B2E89">
      <w:r>
        <w:t>Now let’s take a deep breath. An audit can also be a rather routine process that results in zero additional liability</w:t>
      </w:r>
      <w:r w:rsidR="00B0532B">
        <w:t xml:space="preserve"> or even a refund</w:t>
      </w:r>
      <w:r>
        <w:t xml:space="preserve">. What’s more, </w:t>
      </w:r>
      <w:r w:rsidR="00044D09">
        <w:t xml:space="preserve">the IRS is performing audits much </w:t>
      </w:r>
      <w:r w:rsidRPr="003D3F7F">
        <w:t>less frequently than it used to</w:t>
      </w:r>
      <w:r>
        <w:t>.</w:t>
      </w:r>
    </w:p>
    <w:p w14:paraId="425263A7" w14:textId="1C83039C" w:rsidR="00EE3F5F" w:rsidRDefault="00B55BB9" w:rsidP="003B2E89">
      <w:r>
        <w:t xml:space="preserve">Basically, the higher your income and more complex your return, the greater the likelihood that it will be audited. The IRS </w:t>
      </w:r>
      <w:r w:rsidR="00EE3F5F">
        <w:t xml:space="preserve">uses something called a </w:t>
      </w:r>
      <w:r w:rsidR="00EE3F5F" w:rsidRPr="00EE3F5F">
        <w:t xml:space="preserve">Discriminant </w:t>
      </w:r>
      <w:r w:rsidR="00427CF8">
        <w:t xml:space="preserve">Inventory </w:t>
      </w:r>
      <w:r w:rsidR="00EE3F5F" w:rsidRPr="00EE3F5F">
        <w:t xml:space="preserve">Function </w:t>
      </w:r>
      <w:r w:rsidR="00EE3F5F">
        <w:t xml:space="preserve">(DIF) </w:t>
      </w:r>
      <w:r w:rsidR="00EE3F5F" w:rsidRPr="00EE3F5F">
        <w:t xml:space="preserve">score </w:t>
      </w:r>
      <w:r w:rsidR="00EE3F5F">
        <w:t xml:space="preserve">to rate </w:t>
      </w:r>
      <w:r w:rsidR="00EE3F5F" w:rsidRPr="00EE3F5F">
        <w:t>the potential for change</w:t>
      </w:r>
      <w:r w:rsidR="00EE3F5F">
        <w:t xml:space="preserve"> in a return</w:t>
      </w:r>
      <w:r w:rsidR="00EE3F5F" w:rsidRPr="00EE3F5F">
        <w:t xml:space="preserve">, based on past IRS experience with similar returns. </w:t>
      </w:r>
      <w:r w:rsidR="00EE3F5F">
        <w:t xml:space="preserve">The agency also uses an Unreported Income </w:t>
      </w:r>
      <w:r w:rsidR="00427CF8">
        <w:t>D</w:t>
      </w:r>
      <w:r w:rsidR="003B2E89">
        <w:t>iscriminant Index Formula (UI</w:t>
      </w:r>
      <w:r w:rsidR="00427CF8">
        <w:t>DIF)</w:t>
      </w:r>
      <w:r w:rsidR="00427CF8" w:rsidRPr="00EE3F5F">
        <w:t xml:space="preserve"> </w:t>
      </w:r>
      <w:r w:rsidR="00EE3F5F" w:rsidRPr="00EE3F5F">
        <w:t xml:space="preserve">score </w:t>
      </w:r>
      <w:r w:rsidR="00EE3F5F">
        <w:t>to rate</w:t>
      </w:r>
      <w:r w:rsidR="00EE3F5F" w:rsidRPr="00EE3F5F">
        <w:t xml:space="preserve"> </w:t>
      </w:r>
      <w:r w:rsidR="00044D09">
        <w:t>each tax</w:t>
      </w:r>
      <w:r w:rsidR="00EE3F5F" w:rsidRPr="00EE3F5F">
        <w:t xml:space="preserve"> return</w:t>
      </w:r>
      <w:r w:rsidR="00044D09">
        <w:t>’s</w:t>
      </w:r>
      <w:r w:rsidR="00EE3F5F" w:rsidRPr="00EE3F5F">
        <w:t xml:space="preserve"> potential </w:t>
      </w:r>
      <w:r w:rsidR="00044D09">
        <w:t xml:space="preserve">to indicate </w:t>
      </w:r>
      <w:r w:rsidR="00EE3F5F" w:rsidRPr="00EE3F5F">
        <w:t>unreported income.</w:t>
      </w:r>
    </w:p>
    <w:p w14:paraId="6DC5D927" w14:textId="77777777" w:rsidR="00B55BB9" w:rsidRDefault="009660CA" w:rsidP="003B2E89">
      <w:r>
        <w:t xml:space="preserve">If you happen to be a business owner, the IRS may subject your return to intensified scrutiny in years it decides to target a category </w:t>
      </w:r>
      <w:r w:rsidR="00B0532B">
        <w:t xml:space="preserve">that </w:t>
      </w:r>
      <w:r>
        <w:t>your company falls into</w:t>
      </w:r>
      <w:r w:rsidR="00044D09">
        <w:t xml:space="preserve">. Examples might include sole proprietorships with many cash transactions </w:t>
      </w:r>
      <w:r>
        <w:t xml:space="preserve">or </w:t>
      </w:r>
      <w:r w:rsidR="00044D09">
        <w:t xml:space="preserve">companies </w:t>
      </w:r>
      <w:r>
        <w:t>that rely heavily on independent contractors.</w:t>
      </w:r>
    </w:p>
    <w:p w14:paraId="5A28A50D" w14:textId="4F9CD070" w:rsidR="00B55BB9" w:rsidRDefault="00044D09" w:rsidP="003B2E89">
      <w:r>
        <w:t>By and large, the answer to the question posed in our headline is: Probably not. The best way to prevent a targeted audit or prepare for one you can’t avoid is to get sound guidance from a CPA before filing your return</w:t>
      </w:r>
      <w:r w:rsidR="00053646">
        <w:t xml:space="preserve"> every year</w:t>
      </w:r>
      <w:r>
        <w:t>.</w:t>
      </w:r>
    </w:p>
    <w:p w14:paraId="4DF53872" w14:textId="3FA35D86" w:rsidR="00AA35FF" w:rsidRPr="00AA35FF" w:rsidRDefault="00AA35FF" w:rsidP="003B2E89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2019</w:t>
      </w:r>
    </w:p>
    <w:sectPr w:rsidR="00AA35FF" w:rsidRPr="00AA35FF" w:rsidSect="00AA3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B9"/>
    <w:rsid w:val="00044D09"/>
    <w:rsid w:val="00053646"/>
    <w:rsid w:val="001E0D5F"/>
    <w:rsid w:val="001E650C"/>
    <w:rsid w:val="002151DF"/>
    <w:rsid w:val="002D2B56"/>
    <w:rsid w:val="003B2E89"/>
    <w:rsid w:val="003E6E05"/>
    <w:rsid w:val="004276CC"/>
    <w:rsid w:val="00427CF8"/>
    <w:rsid w:val="00576D9F"/>
    <w:rsid w:val="005C07B7"/>
    <w:rsid w:val="005E574A"/>
    <w:rsid w:val="007F65B7"/>
    <w:rsid w:val="008C07E6"/>
    <w:rsid w:val="009660CA"/>
    <w:rsid w:val="00A23165"/>
    <w:rsid w:val="00AA35FF"/>
    <w:rsid w:val="00B0532B"/>
    <w:rsid w:val="00B55BB9"/>
    <w:rsid w:val="00C722AB"/>
    <w:rsid w:val="00C80A40"/>
    <w:rsid w:val="00EE3F5F"/>
    <w:rsid w:val="00F5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13757"/>
  <w15:chartTrackingRefBased/>
  <w15:docId w15:val="{56F99583-47A5-47DE-9F34-3B0EE1C5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51F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FE9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F51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FE9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F51F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1F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427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C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(Tax)</dc:creator>
  <cp:keywords/>
  <dc:description/>
  <cp:lastModifiedBy>Lashway, David M. (Tax)</cp:lastModifiedBy>
  <cp:revision>3</cp:revision>
  <dcterms:created xsi:type="dcterms:W3CDTF">2019-03-07T17:30:00Z</dcterms:created>
  <dcterms:modified xsi:type="dcterms:W3CDTF">2019-03-07T17:31:00Z</dcterms:modified>
</cp:coreProperties>
</file>