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B2" w:rsidRPr="007B0AA0" w:rsidRDefault="001509B2" w:rsidP="001509B2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Abstract:   </w:t>
      </w:r>
      <w:r w:rsidRPr="007B0AA0">
        <w:rPr>
          <w:rFonts w:eastAsia="Calibri"/>
          <w:sz w:val="22"/>
          <w:szCs w:val="22"/>
        </w:rPr>
        <w:t xml:space="preserve">This calendar notes important tax deadlines for the second </w:t>
      </w:r>
      <w:r>
        <w:rPr>
          <w:rFonts w:eastAsia="Calibri"/>
          <w:sz w:val="22"/>
          <w:szCs w:val="22"/>
        </w:rPr>
        <w:t xml:space="preserve">and third </w:t>
      </w:r>
      <w:r w:rsidRPr="007B0AA0">
        <w:rPr>
          <w:rFonts w:eastAsia="Calibri"/>
          <w:sz w:val="22"/>
          <w:szCs w:val="22"/>
        </w:rPr>
        <w:t>quarter</w:t>
      </w:r>
      <w:r>
        <w:rPr>
          <w:rFonts w:eastAsia="Calibri"/>
          <w:sz w:val="22"/>
          <w:szCs w:val="22"/>
        </w:rPr>
        <w:t>s</w:t>
      </w:r>
      <w:r w:rsidRPr="007B0AA0">
        <w:rPr>
          <w:rFonts w:eastAsia="Calibri"/>
          <w:sz w:val="22"/>
          <w:szCs w:val="22"/>
        </w:rPr>
        <w:t xml:space="preserve"> of 2019.</w:t>
      </w:r>
    </w:p>
    <w:p w:rsidR="0020513D" w:rsidRPr="0064552F" w:rsidRDefault="0020513D" w:rsidP="0020513D">
      <w:pPr>
        <w:rPr>
          <w:b/>
          <w:sz w:val="28"/>
          <w:szCs w:val="28"/>
        </w:rPr>
      </w:pPr>
      <w:r w:rsidRPr="0064552F">
        <w:rPr>
          <w:b/>
          <w:sz w:val="28"/>
          <w:szCs w:val="28"/>
        </w:rPr>
        <w:t xml:space="preserve">Tax </w:t>
      </w:r>
      <w:r w:rsidR="00781C4E">
        <w:rPr>
          <w:b/>
          <w:sz w:val="28"/>
          <w:szCs w:val="28"/>
        </w:rPr>
        <w:t>c</w:t>
      </w:r>
      <w:r w:rsidRPr="0064552F">
        <w:rPr>
          <w:b/>
          <w:sz w:val="28"/>
          <w:szCs w:val="28"/>
        </w:rPr>
        <w:t>alendar</w:t>
      </w:r>
    </w:p>
    <w:p w:rsidR="0020513D" w:rsidRDefault="0020513D" w:rsidP="0020513D">
      <w:r w:rsidRPr="0064552F">
        <w:rPr>
          <w:b/>
        </w:rPr>
        <w:t>July 15</w:t>
      </w:r>
      <w:r w:rsidR="0064552F">
        <w:t xml:space="preserve"> </w:t>
      </w:r>
      <w:r>
        <w:t>—</w:t>
      </w:r>
      <w:r w:rsidR="0064552F">
        <w:t xml:space="preserve"> </w:t>
      </w:r>
      <w:r>
        <w:t xml:space="preserve">If the monthly deposit rule applies, employers must deposit the tax for payments in June for </w:t>
      </w:r>
      <w:r w:rsidR="0064552F">
        <w:t>S</w:t>
      </w:r>
      <w:r>
        <w:t xml:space="preserve">ocial </w:t>
      </w:r>
      <w:r w:rsidR="0064552F">
        <w:t>S</w:t>
      </w:r>
      <w:r>
        <w:t>ecurity, Medicare, withheld income t</w:t>
      </w:r>
      <w:r w:rsidR="0064552F">
        <w:t>ax</w:t>
      </w:r>
      <w:r>
        <w:t xml:space="preserve"> and nonpayroll withholding.</w:t>
      </w:r>
    </w:p>
    <w:p w:rsidR="0020513D" w:rsidRDefault="0020513D" w:rsidP="0020513D">
      <w:r w:rsidRPr="0064552F">
        <w:rPr>
          <w:b/>
        </w:rPr>
        <w:t>July 31</w:t>
      </w:r>
      <w:r w:rsidR="0064552F">
        <w:t xml:space="preserve"> </w:t>
      </w:r>
      <w:r>
        <w:t>—</w:t>
      </w:r>
      <w:r w:rsidR="0064552F">
        <w:t xml:space="preserve"> </w:t>
      </w:r>
      <w:r>
        <w:t>If you have employees, a federal unemployment tax (FUTA) deposit is due if the FUTA liability through June exceeds $500.</w:t>
      </w:r>
    </w:p>
    <w:p w:rsidR="0020513D" w:rsidRDefault="0020513D" w:rsidP="0064552F">
      <w:pPr>
        <w:pStyle w:val="ListParagraph"/>
        <w:numPr>
          <w:ilvl w:val="0"/>
          <w:numId w:val="1"/>
        </w:numPr>
      </w:pPr>
      <w:r>
        <w:t>The second quarter Form 941 (</w:t>
      </w:r>
      <w:r w:rsidR="0064552F">
        <w:t>“</w:t>
      </w:r>
      <w:r>
        <w:t>Employer’s Quarterly Federal Tax Return</w:t>
      </w:r>
      <w:r w:rsidR="0064552F">
        <w:t>”</w:t>
      </w:r>
      <w:r>
        <w:t>) is also due today. (If your tax liability is less than $2,500, you can pay it in full with a timely filed return.) If you deposited the tax for the quarter in full and on time, you have until August 12 to file the return.</w:t>
      </w:r>
    </w:p>
    <w:p w:rsidR="0020513D" w:rsidRDefault="0020513D" w:rsidP="0020513D">
      <w:r w:rsidRPr="0064552F">
        <w:rPr>
          <w:b/>
        </w:rPr>
        <w:t>August 15</w:t>
      </w:r>
      <w:r w:rsidR="0064552F">
        <w:t xml:space="preserve"> </w:t>
      </w:r>
      <w:r>
        <w:t>—</w:t>
      </w:r>
      <w:r w:rsidR="0064552F">
        <w:t xml:space="preserve"> </w:t>
      </w:r>
      <w:r>
        <w:t xml:space="preserve">If the monthly deposit rule applies, employers must deposit the tax for payments in July for </w:t>
      </w:r>
      <w:r w:rsidR="0064552F">
        <w:t>S</w:t>
      </w:r>
      <w:r>
        <w:t xml:space="preserve">ocial </w:t>
      </w:r>
      <w:r w:rsidR="0064552F">
        <w:t>S</w:t>
      </w:r>
      <w:r>
        <w:t>ecurity</w:t>
      </w:r>
      <w:r w:rsidR="0064552F">
        <w:t>, Medicare, withheld income tax</w:t>
      </w:r>
      <w:r>
        <w:t xml:space="preserve"> and nonpayroll withholding.</w:t>
      </w:r>
    </w:p>
    <w:p w:rsidR="0020513D" w:rsidRDefault="0020513D" w:rsidP="0020513D">
      <w:r w:rsidRPr="0064552F">
        <w:rPr>
          <w:b/>
        </w:rPr>
        <w:t>September 16</w:t>
      </w:r>
      <w:r w:rsidR="0064552F">
        <w:t xml:space="preserve"> </w:t>
      </w:r>
      <w:r>
        <w:t>—</w:t>
      </w:r>
      <w:r w:rsidR="0064552F">
        <w:t xml:space="preserve"> </w:t>
      </w:r>
      <w:r>
        <w:t>Third quarter estimated tax payments a</w:t>
      </w:r>
      <w:r w:rsidR="0064552F">
        <w:t xml:space="preserve">re due for individuals, trusts </w:t>
      </w:r>
      <w:r>
        <w:t>and calendar-year corporations.</w:t>
      </w:r>
    </w:p>
    <w:p w:rsidR="0020513D" w:rsidRDefault="0020513D" w:rsidP="0064552F">
      <w:pPr>
        <w:pStyle w:val="ListParagraph"/>
        <w:numPr>
          <w:ilvl w:val="0"/>
          <w:numId w:val="1"/>
        </w:numPr>
      </w:pPr>
      <w:r>
        <w:t>If a six-month extension was obtained, partnerships should file their 2018 Form 1065 by this date.</w:t>
      </w:r>
      <w:r w:rsidR="0064552F">
        <w:br/>
      </w:r>
    </w:p>
    <w:p w:rsidR="0020513D" w:rsidRDefault="0020513D" w:rsidP="0064552F">
      <w:pPr>
        <w:pStyle w:val="ListParagraph"/>
        <w:numPr>
          <w:ilvl w:val="0"/>
          <w:numId w:val="1"/>
        </w:numPr>
      </w:pPr>
      <w:r>
        <w:t>If a six-month extension was obtained, calendar-year S corporations should file their 2018 Form 1120S by this date.</w:t>
      </w:r>
      <w:r w:rsidR="0064552F">
        <w:br/>
      </w:r>
    </w:p>
    <w:p w:rsidR="0020513D" w:rsidRDefault="0020513D" w:rsidP="0064552F">
      <w:pPr>
        <w:pStyle w:val="ListParagraph"/>
        <w:numPr>
          <w:ilvl w:val="0"/>
          <w:numId w:val="1"/>
        </w:numPr>
      </w:pPr>
      <w:r>
        <w:t xml:space="preserve">If the monthly deposit rule applies, employers must deposit the tax for payments in August for </w:t>
      </w:r>
      <w:r w:rsidR="0064552F">
        <w:t>S</w:t>
      </w:r>
      <w:r>
        <w:t xml:space="preserve">ocial </w:t>
      </w:r>
      <w:r w:rsidR="0064552F">
        <w:t>S</w:t>
      </w:r>
      <w:r>
        <w:t>ecurit</w:t>
      </w:r>
      <w:r w:rsidR="0064552F">
        <w:t>y, Medicare, withheld income tax</w:t>
      </w:r>
      <w:r>
        <w:t xml:space="preserve"> and nonpayroll withholding.</w:t>
      </w:r>
    </w:p>
    <w:p w:rsidR="007F65B7" w:rsidRDefault="0020513D">
      <w:r w:rsidRPr="0064552F">
        <w:rPr>
          <w:b/>
        </w:rPr>
        <w:t>September 30</w:t>
      </w:r>
      <w:r>
        <w:t xml:space="preserve"> </w:t>
      </w:r>
      <w:r w:rsidR="0064552F">
        <w:t>—</w:t>
      </w:r>
      <w:r>
        <w:t xml:space="preserve"> Calendar year trusts and estates on extension must file their 2018 Form 1041.</w:t>
      </w:r>
    </w:p>
    <w:p w:rsidR="00DC5AA0" w:rsidRPr="00DC5AA0" w:rsidRDefault="00DC5AA0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2019</w:t>
      </w:r>
      <w:bookmarkStart w:id="0" w:name="_GoBack"/>
      <w:bookmarkEnd w:id="0"/>
    </w:p>
    <w:sectPr w:rsidR="00DC5AA0" w:rsidRPr="00DC5AA0" w:rsidSect="00DC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732F"/>
    <w:multiLevelType w:val="hybridMultilevel"/>
    <w:tmpl w:val="7A7C7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3D"/>
    <w:rsid w:val="001509B2"/>
    <w:rsid w:val="0020513D"/>
    <w:rsid w:val="00525582"/>
    <w:rsid w:val="00576D9F"/>
    <w:rsid w:val="0064552F"/>
    <w:rsid w:val="00781C4E"/>
    <w:rsid w:val="007F65B7"/>
    <w:rsid w:val="00A23165"/>
    <w:rsid w:val="00A30529"/>
    <w:rsid w:val="00BA5F8B"/>
    <w:rsid w:val="00CE4CD1"/>
    <w:rsid w:val="00D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B229E"/>
  <w15:chartTrackingRefBased/>
  <w15:docId w15:val="{85582501-2B64-4B29-9CF8-B1EAB226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2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1C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8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(Tax)</dc:creator>
  <cp:keywords/>
  <dc:description/>
  <cp:lastModifiedBy>Lashway, David M. (Tax)</cp:lastModifiedBy>
  <cp:revision>3</cp:revision>
  <dcterms:created xsi:type="dcterms:W3CDTF">2019-05-06T21:32:00Z</dcterms:created>
  <dcterms:modified xsi:type="dcterms:W3CDTF">2019-05-06T21:32:00Z</dcterms:modified>
</cp:coreProperties>
</file>