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40F09" w14:textId="399CD39A" w:rsidR="00616DF9" w:rsidRPr="00316B8C" w:rsidRDefault="00616DF9" w:rsidP="00616DF9">
      <w:pPr>
        <w:rPr>
          <w:b/>
          <w:bCs/>
        </w:rPr>
      </w:pPr>
      <w:bookmarkStart w:id="0" w:name="_GoBack"/>
      <w:bookmarkEnd w:id="0"/>
      <w:r w:rsidRPr="00316B8C">
        <w:rPr>
          <w:b/>
          <w:bCs/>
        </w:rPr>
        <w:t>Abstract:</w:t>
      </w:r>
      <w:r w:rsidR="00BE51B4">
        <w:rPr>
          <w:b/>
          <w:bCs/>
        </w:rPr>
        <w:t xml:space="preserve">   </w:t>
      </w:r>
      <w:r w:rsidR="00BE51B4">
        <w:t xml:space="preserve">Earlier this year, in response to the </w:t>
      </w:r>
      <w:r w:rsidR="00303B6F">
        <w:t xml:space="preserve">novel </w:t>
      </w:r>
      <w:r w:rsidR="00BE51B4">
        <w:t>coronavirus (COVID-19) crisis, the IRS deferred the filing and payment deadlines for federal tax returns. This article recaps the relief and discusses what taxpayer</w:t>
      </w:r>
      <w:r w:rsidR="00B57642">
        <w:t>s</w:t>
      </w:r>
      <w:r w:rsidR="00BE51B4">
        <w:t xml:space="preserve"> should know about filing an extension and contributing to </w:t>
      </w:r>
      <w:r w:rsidR="00B57642">
        <w:t>certain savings accounts. A sidebar warns that no relief has been issued for 2019 estimated tax penalties.</w:t>
      </w:r>
    </w:p>
    <w:p w14:paraId="3E35C0E4" w14:textId="6425D4F6" w:rsidR="00616DF9" w:rsidRPr="00316B8C" w:rsidRDefault="00616DF9" w:rsidP="00616DF9">
      <w:pPr>
        <w:rPr>
          <w:sz w:val="28"/>
          <w:szCs w:val="28"/>
        </w:rPr>
      </w:pPr>
      <w:r w:rsidRPr="00316B8C">
        <w:rPr>
          <w:b/>
          <w:bCs/>
          <w:sz w:val="28"/>
          <w:szCs w:val="28"/>
        </w:rPr>
        <w:t>Don</w:t>
      </w:r>
      <w:r w:rsidR="00D30996">
        <w:rPr>
          <w:b/>
          <w:bCs/>
          <w:sz w:val="28"/>
          <w:szCs w:val="28"/>
        </w:rPr>
        <w:t>’</w:t>
      </w:r>
      <w:r w:rsidRPr="00316B8C">
        <w:rPr>
          <w:b/>
          <w:bCs/>
          <w:sz w:val="28"/>
          <w:szCs w:val="28"/>
        </w:rPr>
        <w:t>t forget about your 2019 tax return</w:t>
      </w:r>
    </w:p>
    <w:p w14:paraId="7560645E" w14:textId="1A1EB76C" w:rsidR="00ED01C5" w:rsidRDefault="00ED01C5" w:rsidP="00ED01C5">
      <w:r>
        <w:t>Earlier this year, in response to the novel coronavirus (COVID-19) crisis, the IRS postponed numerous federal tax filing and payment deadlines. If you took advantage of the extra time, it’s important not to forget about your return or lose sight of any important details.</w:t>
      </w:r>
    </w:p>
    <w:p w14:paraId="66B51C14" w14:textId="311906E1" w:rsidR="00ED01C5" w:rsidRPr="00ED01C5" w:rsidRDefault="00ED01C5" w:rsidP="00ED01C5">
      <w:pPr>
        <w:rPr>
          <w:b/>
          <w:bCs/>
        </w:rPr>
      </w:pPr>
      <w:r w:rsidRPr="00ED01C5">
        <w:rPr>
          <w:b/>
          <w:bCs/>
        </w:rPr>
        <w:t>Recapping the relief</w:t>
      </w:r>
    </w:p>
    <w:p w14:paraId="0CB8D701" w14:textId="26C22659" w:rsidR="00ED01C5" w:rsidRDefault="00ED01C5" w:rsidP="00ED01C5">
      <w:r>
        <w:t>For taxpayers with a 2019 federal income tax return or payment that had been due on April 15, 2020, the due date for filing and paying has been automatically postponed to July 15, 2020, regardless of the size of any payment owed. The taxpayer doesn’t have to file Form 4868, which allows automatic extensions for individuals, or Form 7004, which should be used for certain business income tax, information and other returns.</w:t>
      </w:r>
    </w:p>
    <w:p w14:paraId="335CD41E" w14:textId="77622CB9" w:rsidR="00ED01C5" w:rsidRDefault="00ED01C5" w:rsidP="00ED01C5">
      <w:r>
        <w:t>The relief also applies to estimated income tax payments (including tax payments on self-employment income) previously due on April 15, 2020, and June 15, 2020, for the taxpayer’s 2020 tax year. The IRS has clarified that the postponed deadline also applies to numerous other federal tax filing and payment deadlines that had been on or after April 1, 2020, and before July 15, 2020, including gift and generation-skipping transfer tax filings and payments.</w:t>
      </w:r>
    </w:p>
    <w:p w14:paraId="079FA1DE" w14:textId="52006704" w:rsidR="00ED01C5" w:rsidRDefault="00ED01C5" w:rsidP="00ED01C5">
      <w:r>
        <w:t>As a result of the return filing and tax payment postponements, the period from April 1, 2020, through July 15, 2020, is disregarded in calculating any interest, penalty or addition to tax for failure to file the postponed income tax returns or pay the postponed income taxes.</w:t>
      </w:r>
    </w:p>
    <w:p w14:paraId="4387B5A2" w14:textId="2499CD7E" w:rsidR="00ED01C5" w:rsidRPr="00ED01C5" w:rsidRDefault="00ED01C5" w:rsidP="00ED01C5">
      <w:pPr>
        <w:rPr>
          <w:b/>
          <w:bCs/>
        </w:rPr>
      </w:pPr>
      <w:r w:rsidRPr="00ED01C5">
        <w:rPr>
          <w:b/>
          <w:bCs/>
        </w:rPr>
        <w:t>Filing an extension beyond July 15</w:t>
      </w:r>
    </w:p>
    <w:p w14:paraId="3A5E82D0" w14:textId="0413E5ED" w:rsidR="00ED01C5" w:rsidRDefault="00ED01C5" w:rsidP="00ED01C5">
      <w:r>
        <w:t xml:space="preserve">It’s possible that, before July 15, deadlines could be postponed </w:t>
      </w:r>
      <w:proofErr w:type="gramStart"/>
      <w:r>
        <w:t>again</w:t>
      </w:r>
      <w:proofErr w:type="gramEnd"/>
      <w:r>
        <w:t xml:space="preserve"> or new extension relief could be made available. Otherwise, if you can’t file by July 15, as an individual, you can request an automatic extension until October 15, 2020.</w:t>
      </w:r>
    </w:p>
    <w:p w14:paraId="180C665D" w14:textId="2485352C" w:rsidR="00ED01C5" w:rsidRDefault="00ED01C5" w:rsidP="00ED01C5">
      <w:r>
        <w:t>As of this writing, you must request the automatic extension by July 15, 2020. To minimize interest and penalties when filing for an extension, you must properly estimate any 2019 tax liability due and pay that liability by July 15, 2020.</w:t>
      </w:r>
    </w:p>
    <w:p w14:paraId="0D9DEAE2" w14:textId="278D0927" w:rsidR="00ED01C5" w:rsidRPr="00ED01C5" w:rsidRDefault="00ED01C5" w:rsidP="00ED01C5">
      <w:pPr>
        <w:rPr>
          <w:b/>
          <w:bCs/>
        </w:rPr>
      </w:pPr>
      <w:r w:rsidRPr="00ED01C5">
        <w:rPr>
          <w:b/>
          <w:bCs/>
        </w:rPr>
        <w:t>Contributing to accounts</w:t>
      </w:r>
    </w:p>
    <w:p w14:paraId="41160927" w14:textId="038746CE" w:rsidR="00ED01C5" w:rsidRDefault="00ED01C5" w:rsidP="00ED01C5">
      <w:r>
        <w:t>The COVID-19 relief also applies to 2019 IRA contributions, so you can still make those contributions through July 15, 2020. Similarly, you can make a 2019 contribution to a Health Savings Account or Archer Medical Savings Account through July 15, 2020, as well.</w:t>
      </w:r>
    </w:p>
    <w:p w14:paraId="4EA0091A" w14:textId="28AB2EB0" w:rsidR="00ED01C5" w:rsidRPr="00ED01C5" w:rsidRDefault="00ED01C5" w:rsidP="00ED01C5">
      <w:pPr>
        <w:rPr>
          <w:b/>
          <w:bCs/>
        </w:rPr>
      </w:pPr>
      <w:r w:rsidRPr="00ED01C5">
        <w:rPr>
          <w:b/>
          <w:bCs/>
        </w:rPr>
        <w:t>Getting the optimal benefit</w:t>
      </w:r>
    </w:p>
    <w:p w14:paraId="00396CA6" w14:textId="086E1831" w:rsidR="00D30996" w:rsidRDefault="00ED01C5" w:rsidP="00ED01C5">
      <w:r>
        <w:t>The COVID-19 crisis put unprecedented pressure on U.S. taxpayers. We can help ensure you get the relief offered by the federal government, as you’re eligible</w:t>
      </w:r>
      <w:r w:rsidR="00832F90">
        <w:t>.</w:t>
      </w:r>
    </w:p>
    <w:p w14:paraId="5065A2DC" w14:textId="77777777" w:rsidR="00832F90" w:rsidRDefault="00832F90" w:rsidP="00616DF9"/>
    <w:p w14:paraId="1FA7183D" w14:textId="4C49EA81" w:rsidR="00D30996" w:rsidRPr="00832F90" w:rsidRDefault="00832F90" w:rsidP="00616DF9">
      <w:pPr>
        <w:rPr>
          <w:b/>
          <w:bCs/>
        </w:rPr>
      </w:pPr>
      <w:r w:rsidRPr="00832F90">
        <w:rPr>
          <w:b/>
          <w:bCs/>
        </w:rPr>
        <w:t xml:space="preserve">Sidebar: </w:t>
      </w:r>
      <w:r w:rsidR="0016735C">
        <w:rPr>
          <w:b/>
          <w:bCs/>
        </w:rPr>
        <w:t>R</w:t>
      </w:r>
      <w:r w:rsidR="00C247DA">
        <w:rPr>
          <w:b/>
          <w:bCs/>
        </w:rPr>
        <w:t xml:space="preserve">elief </w:t>
      </w:r>
      <w:r w:rsidR="00A74ED3">
        <w:rPr>
          <w:b/>
          <w:bCs/>
        </w:rPr>
        <w:t xml:space="preserve">doesn’t apply </w:t>
      </w:r>
      <w:r w:rsidR="0016735C">
        <w:rPr>
          <w:b/>
          <w:bCs/>
        </w:rPr>
        <w:t xml:space="preserve">to </w:t>
      </w:r>
      <w:r w:rsidR="00D30996" w:rsidRPr="00832F90">
        <w:rPr>
          <w:b/>
          <w:bCs/>
        </w:rPr>
        <w:t>2019 estimated tax payments</w:t>
      </w:r>
    </w:p>
    <w:p w14:paraId="550BEB38" w14:textId="51F108BF" w:rsidR="00616DF9" w:rsidRDefault="00832F90" w:rsidP="00616DF9">
      <w:r>
        <w:t xml:space="preserve">If you’re a gig worker or independent contractor, </w:t>
      </w:r>
      <w:r w:rsidR="0016735C">
        <w:t xml:space="preserve">be advised that </w:t>
      </w:r>
      <w:r>
        <w:t xml:space="preserve">the tax relief related to the </w:t>
      </w:r>
      <w:r w:rsidR="00303B6F">
        <w:t xml:space="preserve">novel </w:t>
      </w:r>
      <w:r>
        <w:t xml:space="preserve">coronavirus (COVID-19) outbreak doesn’t apply to </w:t>
      </w:r>
      <w:r w:rsidR="00616DF9" w:rsidRPr="00616DF9">
        <w:t xml:space="preserve">2019 estimated tax payments or penalties for failure to timely make 2019 estimated tax payments. </w:t>
      </w:r>
      <w:r w:rsidR="00A92B61">
        <w:t xml:space="preserve">In other words, if you failed to make the required installments of estimated </w:t>
      </w:r>
      <w:r w:rsidR="00880F31">
        <w:t xml:space="preserve">tax in the required amounts, the </w:t>
      </w:r>
      <w:r w:rsidR="0016735C">
        <w:t xml:space="preserve">COVID-19-related </w:t>
      </w:r>
      <w:r w:rsidR="00880F31">
        <w:t xml:space="preserve">relief doesn’t apply. However, </w:t>
      </w:r>
      <w:r w:rsidR="0016735C">
        <w:t xml:space="preserve">you may seek </w:t>
      </w:r>
      <w:r w:rsidR="00616DF9" w:rsidRPr="00616DF9">
        <w:t>relief under the normal rules by filing Form 2210</w:t>
      </w:r>
      <w:r>
        <w:t>, “</w:t>
      </w:r>
      <w:r w:rsidR="00616DF9" w:rsidRPr="00616DF9">
        <w:t>Underpayment of Estimated Tax by Individuals, Estates, and Trusts</w:t>
      </w:r>
      <w:r>
        <w:t>,”</w:t>
      </w:r>
      <w:r w:rsidR="00616DF9" w:rsidRPr="00616DF9">
        <w:t xml:space="preserve"> or Form 2220</w:t>
      </w:r>
      <w:r>
        <w:t>,</w:t>
      </w:r>
      <w:r w:rsidR="00616DF9" w:rsidRPr="00616DF9">
        <w:t xml:space="preserve"> </w:t>
      </w:r>
      <w:r>
        <w:t>“</w:t>
      </w:r>
      <w:r w:rsidR="00616DF9" w:rsidRPr="00616DF9">
        <w:t>Underpayment of Estimated Tax by Corporations</w:t>
      </w:r>
      <w:r>
        <w:t>.”</w:t>
      </w:r>
    </w:p>
    <w:sectPr w:rsidR="00616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5EEB"/>
    <w:multiLevelType w:val="multilevel"/>
    <w:tmpl w:val="6116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F9"/>
    <w:rsid w:val="000904FD"/>
    <w:rsid w:val="000D30BE"/>
    <w:rsid w:val="0016735C"/>
    <w:rsid w:val="0017607C"/>
    <w:rsid w:val="00176D82"/>
    <w:rsid w:val="00191D46"/>
    <w:rsid w:val="001E1F3C"/>
    <w:rsid w:val="001F4767"/>
    <w:rsid w:val="00202AB3"/>
    <w:rsid w:val="002F7BDB"/>
    <w:rsid w:val="00303B6F"/>
    <w:rsid w:val="00316B8C"/>
    <w:rsid w:val="00340D61"/>
    <w:rsid w:val="0034217F"/>
    <w:rsid w:val="00347DBB"/>
    <w:rsid w:val="00437CB0"/>
    <w:rsid w:val="00514AF7"/>
    <w:rsid w:val="00533D5B"/>
    <w:rsid w:val="005C6D00"/>
    <w:rsid w:val="005F1EA0"/>
    <w:rsid w:val="00616DF9"/>
    <w:rsid w:val="006A1AA6"/>
    <w:rsid w:val="007421D8"/>
    <w:rsid w:val="007434DA"/>
    <w:rsid w:val="007945E5"/>
    <w:rsid w:val="007D7051"/>
    <w:rsid w:val="008064C4"/>
    <w:rsid w:val="00810D51"/>
    <w:rsid w:val="00832F90"/>
    <w:rsid w:val="00852717"/>
    <w:rsid w:val="00880F31"/>
    <w:rsid w:val="0088604E"/>
    <w:rsid w:val="009F7C74"/>
    <w:rsid w:val="00A74ED3"/>
    <w:rsid w:val="00A92B61"/>
    <w:rsid w:val="00AD5C2D"/>
    <w:rsid w:val="00B52629"/>
    <w:rsid w:val="00B57642"/>
    <w:rsid w:val="00B94936"/>
    <w:rsid w:val="00BE225E"/>
    <w:rsid w:val="00BE2B60"/>
    <w:rsid w:val="00BE51B4"/>
    <w:rsid w:val="00C247DA"/>
    <w:rsid w:val="00CF1416"/>
    <w:rsid w:val="00D30996"/>
    <w:rsid w:val="00D739B7"/>
    <w:rsid w:val="00DB49CD"/>
    <w:rsid w:val="00DC7A1F"/>
    <w:rsid w:val="00E02CEF"/>
    <w:rsid w:val="00E916C5"/>
    <w:rsid w:val="00ED01C5"/>
    <w:rsid w:val="00EE5B11"/>
    <w:rsid w:val="00EF681F"/>
    <w:rsid w:val="00F276E3"/>
    <w:rsid w:val="00FC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2A4A"/>
  <w15:chartTrackingRefBased/>
  <w15:docId w15:val="{596B2E78-6FA9-4EE9-83FA-C42321F8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DF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DF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16DF9"/>
    <w:rPr>
      <w:i/>
      <w:iCs/>
    </w:rPr>
  </w:style>
  <w:style w:type="paragraph" w:styleId="ListParagraph">
    <w:name w:val="List Paragraph"/>
    <w:basedOn w:val="Normal"/>
    <w:uiPriority w:val="34"/>
    <w:qFormat/>
    <w:rsid w:val="00616DF9"/>
    <w:pPr>
      <w:ind w:left="720"/>
      <w:contextualSpacing/>
    </w:pPr>
  </w:style>
  <w:style w:type="paragraph" w:styleId="BalloonText">
    <w:name w:val="Balloon Text"/>
    <w:basedOn w:val="Normal"/>
    <w:link w:val="BalloonTextChar"/>
    <w:uiPriority w:val="99"/>
    <w:semiHidden/>
    <w:unhideWhenUsed/>
    <w:rsid w:val="007D7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51"/>
    <w:rPr>
      <w:rFonts w:ascii="Segoe UI" w:hAnsi="Segoe UI" w:cs="Segoe UI"/>
      <w:sz w:val="18"/>
      <w:szCs w:val="18"/>
    </w:rPr>
  </w:style>
  <w:style w:type="character" w:styleId="CommentReference">
    <w:name w:val="annotation reference"/>
    <w:basedOn w:val="DefaultParagraphFont"/>
    <w:uiPriority w:val="99"/>
    <w:semiHidden/>
    <w:unhideWhenUsed/>
    <w:rsid w:val="00E916C5"/>
    <w:rPr>
      <w:sz w:val="16"/>
      <w:szCs w:val="16"/>
    </w:rPr>
  </w:style>
  <w:style w:type="paragraph" w:styleId="CommentText">
    <w:name w:val="annotation text"/>
    <w:basedOn w:val="Normal"/>
    <w:link w:val="CommentTextChar"/>
    <w:uiPriority w:val="99"/>
    <w:semiHidden/>
    <w:unhideWhenUsed/>
    <w:rsid w:val="00E916C5"/>
    <w:pPr>
      <w:spacing w:line="240" w:lineRule="auto"/>
    </w:pPr>
    <w:rPr>
      <w:sz w:val="20"/>
      <w:szCs w:val="20"/>
    </w:rPr>
  </w:style>
  <w:style w:type="character" w:customStyle="1" w:styleId="CommentTextChar">
    <w:name w:val="Comment Text Char"/>
    <w:basedOn w:val="DefaultParagraphFont"/>
    <w:link w:val="CommentText"/>
    <w:uiPriority w:val="99"/>
    <w:semiHidden/>
    <w:rsid w:val="00E916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16C5"/>
    <w:rPr>
      <w:b/>
      <w:bCs/>
    </w:rPr>
  </w:style>
  <w:style w:type="character" w:customStyle="1" w:styleId="CommentSubjectChar">
    <w:name w:val="Comment Subject Char"/>
    <w:basedOn w:val="CommentTextChar"/>
    <w:link w:val="CommentSubject"/>
    <w:uiPriority w:val="99"/>
    <w:semiHidden/>
    <w:rsid w:val="00E916C5"/>
    <w:rPr>
      <w:rFonts w:ascii="Times New Roman" w:hAnsi="Times New Roman"/>
      <w:b/>
      <w:bCs/>
      <w:sz w:val="20"/>
      <w:szCs w:val="20"/>
    </w:rPr>
  </w:style>
  <w:style w:type="character" w:styleId="Hyperlink">
    <w:name w:val="Hyperlink"/>
    <w:basedOn w:val="DefaultParagraphFont"/>
    <w:uiPriority w:val="99"/>
    <w:unhideWhenUsed/>
    <w:rsid w:val="00BE225E"/>
    <w:rPr>
      <w:color w:val="0563C1" w:themeColor="hyperlink"/>
      <w:u w:val="single"/>
    </w:rPr>
  </w:style>
  <w:style w:type="character" w:styleId="UnresolvedMention">
    <w:name w:val="Unresolved Mention"/>
    <w:basedOn w:val="DefaultParagraphFont"/>
    <w:uiPriority w:val="99"/>
    <w:semiHidden/>
    <w:unhideWhenUsed/>
    <w:rsid w:val="00BE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1900">
      <w:bodyDiv w:val="1"/>
      <w:marLeft w:val="0"/>
      <w:marRight w:val="0"/>
      <w:marTop w:val="0"/>
      <w:marBottom w:val="0"/>
      <w:divBdr>
        <w:top w:val="none" w:sz="0" w:space="0" w:color="auto"/>
        <w:left w:val="none" w:sz="0" w:space="0" w:color="auto"/>
        <w:bottom w:val="none" w:sz="0" w:space="0" w:color="auto"/>
        <w:right w:val="none" w:sz="0" w:space="0" w:color="auto"/>
      </w:divBdr>
    </w:div>
    <w:div w:id="1331179794">
      <w:bodyDiv w:val="1"/>
      <w:marLeft w:val="0"/>
      <w:marRight w:val="0"/>
      <w:marTop w:val="0"/>
      <w:marBottom w:val="0"/>
      <w:divBdr>
        <w:top w:val="none" w:sz="0" w:space="0" w:color="auto"/>
        <w:left w:val="none" w:sz="0" w:space="0" w:color="auto"/>
        <w:bottom w:val="none" w:sz="0" w:space="0" w:color="auto"/>
        <w:right w:val="none" w:sz="0" w:space="0" w:color="auto"/>
      </w:divBdr>
    </w:div>
    <w:div w:id="1520854371">
      <w:bodyDiv w:val="1"/>
      <w:marLeft w:val="0"/>
      <w:marRight w:val="0"/>
      <w:marTop w:val="0"/>
      <w:marBottom w:val="0"/>
      <w:divBdr>
        <w:top w:val="none" w:sz="0" w:space="0" w:color="auto"/>
        <w:left w:val="none" w:sz="0" w:space="0" w:color="auto"/>
        <w:bottom w:val="none" w:sz="0" w:space="0" w:color="auto"/>
        <w:right w:val="none" w:sz="0" w:space="0" w:color="auto"/>
      </w:divBdr>
    </w:div>
    <w:div w:id="1695184602">
      <w:bodyDiv w:val="1"/>
      <w:marLeft w:val="0"/>
      <w:marRight w:val="0"/>
      <w:marTop w:val="0"/>
      <w:marBottom w:val="0"/>
      <w:divBdr>
        <w:top w:val="none" w:sz="0" w:space="0" w:color="auto"/>
        <w:left w:val="none" w:sz="0" w:space="0" w:color="auto"/>
        <w:bottom w:val="none" w:sz="0" w:space="0" w:color="auto"/>
        <w:right w:val="none" w:sz="0" w:space="0" w:color="auto"/>
      </w:divBdr>
    </w:div>
    <w:div w:id="20947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6E7B1-47E9-4111-9967-29F74F4E54E2}">
  <ds:schemaRefs>
    <ds:schemaRef ds:uri="http://schemas.microsoft.com/sharepoint/v3/contenttype/forms"/>
  </ds:schemaRefs>
</ds:datastoreItem>
</file>

<file path=customXml/itemProps2.xml><?xml version="1.0" encoding="utf-8"?>
<ds:datastoreItem xmlns:ds="http://schemas.openxmlformats.org/officeDocument/2006/customXml" ds:itemID="{2D42289F-C1C9-42D0-85F4-1FD27924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A6DC1-25D3-41DB-84CC-09C6D12BF331}">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5780ff4a-8397-4f78-a7bb-31364ea346f1"/>
    <ds:schemaRef ds:uri="3f3b3382-7005-45e0-adac-ca66d19e450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2020-04-09T21:20:00Z</dcterms:created>
  <dcterms:modified xsi:type="dcterms:W3CDTF">2020-04-20T19:10:00Z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